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03DA4">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中煤</w:t>
      </w:r>
      <w:r>
        <w:rPr>
          <w:rFonts w:hint="eastAsia" w:ascii="Times New Roman" w:hAnsi="Times New Roman" w:eastAsia="方正小标宋简体" w:cs="Times New Roman"/>
          <w:sz w:val="36"/>
          <w:szCs w:val="36"/>
          <w:lang w:eastAsia="zh-CN"/>
        </w:rPr>
        <w:t>绿能</w:t>
      </w:r>
      <w:r>
        <w:rPr>
          <w:rFonts w:hint="default" w:ascii="Times New Roman" w:hAnsi="Times New Roman" w:eastAsia="方正小标宋简体" w:cs="Times New Roman"/>
          <w:sz w:val="36"/>
          <w:szCs w:val="36"/>
        </w:rPr>
        <w:t>科技（</w:t>
      </w:r>
      <w:r>
        <w:rPr>
          <w:rFonts w:hint="eastAsia" w:ascii="Times New Roman" w:hAnsi="Times New Roman" w:eastAsia="方正小标宋简体" w:cs="Times New Roman"/>
          <w:sz w:val="36"/>
          <w:szCs w:val="36"/>
          <w:lang w:eastAsia="zh-CN"/>
        </w:rPr>
        <w:t>北京</w:t>
      </w:r>
      <w:r>
        <w:rPr>
          <w:rFonts w:hint="default" w:ascii="Times New Roman" w:hAnsi="Times New Roman" w:eastAsia="方正小标宋简体" w:cs="Times New Roman"/>
          <w:sz w:val="36"/>
          <w:szCs w:val="36"/>
        </w:rPr>
        <w:t>）有限公司</w:t>
      </w:r>
      <w:r>
        <w:rPr>
          <w:rFonts w:hint="eastAsia" w:ascii="Times New Roman" w:hAnsi="Times New Roman" w:eastAsia="方正小标宋简体" w:cs="Times New Roman"/>
          <w:sz w:val="36"/>
          <w:szCs w:val="36"/>
          <w:lang w:eastAsia="zh-CN"/>
        </w:rPr>
        <w:t>本部</w:t>
      </w:r>
      <w:r>
        <w:rPr>
          <w:rFonts w:hint="default" w:ascii="Times New Roman" w:hAnsi="Times New Roman" w:eastAsia="方正小标宋简体" w:cs="Times New Roman"/>
          <w:sz w:val="36"/>
          <w:szCs w:val="36"/>
        </w:rPr>
        <w:t>公开招聘公告</w:t>
      </w:r>
    </w:p>
    <w:p w14:paraId="6C5A6CDF">
      <w:pPr>
        <w:keepNext w:val="0"/>
        <w:keepLines w:val="0"/>
        <w:pageBreakBefore w:val="0"/>
        <w:widowControl/>
        <w:kinsoku/>
        <w:wordWrap/>
        <w:overflowPunct/>
        <w:topLinePunct w:val="0"/>
        <w:autoSpaceDE/>
        <w:autoSpaceDN/>
        <w:bidi w:val="0"/>
        <w:adjustRightInd/>
        <w:snapToGrid w:val="0"/>
        <w:spacing w:line="560" w:lineRule="exact"/>
        <w:ind w:firstLine="600" w:firstLineChars="200"/>
        <w:contextualSpacing/>
        <w:jc w:val="left"/>
        <w:textAlignment w:val="auto"/>
        <w:rPr>
          <w:rFonts w:hint="default" w:ascii="Times New Roman" w:hAnsi="Times New Roman" w:eastAsia="方正仿宋简体" w:cs="Times New Roman"/>
          <w:sz w:val="30"/>
          <w:szCs w:val="30"/>
        </w:rPr>
      </w:pPr>
    </w:p>
    <w:p w14:paraId="4194A9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中煤绿能科技（北京）有限公司（简称“</w:t>
      </w:r>
      <w:r>
        <w:rPr>
          <w:rFonts w:hint="eastAsia" w:ascii="方正仿宋简体" w:hAnsi="方正仿宋简体" w:eastAsia="方正仿宋简体" w:cs="方正仿宋简体"/>
          <w:sz w:val="30"/>
          <w:szCs w:val="30"/>
          <w:highlight w:val="none"/>
        </w:rPr>
        <w:t>中煤绿能</w:t>
      </w:r>
      <w:r>
        <w:rPr>
          <w:rFonts w:hint="eastAsia" w:ascii="方正仿宋简体" w:hAnsi="方正仿宋简体" w:eastAsia="方正仿宋简体" w:cs="方正仿宋简体"/>
          <w:sz w:val="30"/>
          <w:szCs w:val="30"/>
        </w:rPr>
        <w:t>”）是中国中煤为贯彻落实国家“双碳”目标，践行“两个联营”发展思路，构建“两个对冲”机制，推动新能源产业专业化、高效化发展而设立的</w:t>
      </w:r>
      <w:r>
        <w:rPr>
          <w:rFonts w:hint="eastAsia" w:ascii="方正仿宋简体" w:hAnsi="方正仿宋简体" w:eastAsia="方正仿宋简体" w:cs="方正仿宋简体"/>
          <w:sz w:val="30"/>
          <w:szCs w:val="30"/>
          <w:lang w:val="en-US" w:eastAsia="zh-CN"/>
        </w:rPr>
        <w:t>二级</w:t>
      </w:r>
      <w:r>
        <w:rPr>
          <w:rFonts w:hint="eastAsia" w:ascii="方正仿宋简体" w:hAnsi="方正仿宋简体" w:eastAsia="方正仿宋简体" w:cs="方正仿宋简体"/>
          <w:sz w:val="30"/>
          <w:szCs w:val="30"/>
        </w:rPr>
        <w:t>全资子公司。中煤绿能作为中国中煤旗下唯一专注于新能源产业投资、开发、运营的专业化投资运营管理平台，全面承担中国中煤新能源板块业务拓展、项目落地与产业壮大的核心职责，统筹开展中国中煤新能源项目开发和新型清洁能源技术的创新及应用推广业务。中煤绿能坚持新能源产业投资与科技创新服务</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双轮驱动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发展思路，结合中国中煤现有煤炭、电力、煤化工等产业布局，落实新能源发展规划，示范推行“中煤模式”，按照“区域化管理、专业化运营、市场化运作、协同化</w:t>
      </w:r>
      <w:r>
        <w:rPr>
          <w:rFonts w:hint="eastAsia" w:ascii="方正仿宋简体" w:hAnsi="方正仿宋简体" w:eastAsia="方正仿宋简体" w:cs="方正仿宋简体"/>
          <w:sz w:val="30"/>
          <w:szCs w:val="30"/>
          <w:lang w:val="en-US" w:eastAsia="zh-CN"/>
        </w:rPr>
        <w:t>发展</w:t>
      </w:r>
      <w:r>
        <w:rPr>
          <w:rFonts w:hint="eastAsia" w:ascii="方正仿宋简体" w:hAnsi="方正仿宋简体" w:eastAsia="方正仿宋简体" w:cs="方正仿宋简体"/>
          <w:sz w:val="30"/>
          <w:szCs w:val="30"/>
        </w:rPr>
        <w:t>”原则，发挥新能源板块专业化投资平台、技术支持平台和科技创新示范平台“三个平台”作用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中煤绿能在“十四五”期间以投资管控为主，重点推进大基地开发、“两个联营+”、大合作等投资方向，快速拓展新能源及综合智慧能源业务，“十五五”期间将逐步向投资与运营并重转型，助力中国中煤实现绿色低碳转型发展。</w:t>
      </w:r>
    </w:p>
    <w:p w14:paraId="4F8B1F3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根据中煤绿能现有业务及项目发展需要，决定开展本部公开招聘工作，现将招聘有关事项公告如下：</w:t>
      </w:r>
    </w:p>
    <w:p w14:paraId="501BE80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w:t>
      </w:r>
      <w:r>
        <w:rPr>
          <w:rFonts w:hint="eastAsia" w:ascii="Times New Roman" w:hAnsi="Times New Roman" w:eastAsia="黑体" w:cs="Times New Roman"/>
          <w:sz w:val="30"/>
          <w:szCs w:val="30"/>
          <w:lang w:eastAsia="zh-CN"/>
        </w:rPr>
        <w:t>招聘</w:t>
      </w:r>
      <w:r>
        <w:rPr>
          <w:rFonts w:hint="default" w:ascii="Times New Roman" w:hAnsi="Times New Roman" w:eastAsia="黑体" w:cs="Times New Roman"/>
          <w:sz w:val="30"/>
          <w:szCs w:val="30"/>
        </w:rPr>
        <w:t>岗位</w:t>
      </w:r>
      <w:r>
        <w:rPr>
          <w:rFonts w:hint="eastAsia" w:ascii="Times New Roman" w:hAnsi="Times New Roman" w:eastAsia="黑体" w:cs="Times New Roman"/>
          <w:sz w:val="30"/>
          <w:szCs w:val="30"/>
          <w:lang w:eastAsia="zh-CN"/>
        </w:rPr>
        <w:t>、</w:t>
      </w:r>
      <w:r>
        <w:rPr>
          <w:rFonts w:hint="default" w:ascii="Times New Roman" w:hAnsi="Times New Roman" w:eastAsia="黑体" w:cs="Times New Roman"/>
          <w:sz w:val="30"/>
          <w:szCs w:val="30"/>
        </w:rPr>
        <w:t>人数</w:t>
      </w:r>
      <w:r>
        <w:rPr>
          <w:rFonts w:hint="eastAsia" w:ascii="Times New Roman" w:hAnsi="Times New Roman" w:eastAsia="黑体" w:cs="Times New Roman"/>
          <w:sz w:val="30"/>
          <w:szCs w:val="30"/>
          <w:lang w:eastAsia="zh-CN"/>
        </w:rPr>
        <w:t>、要求</w:t>
      </w:r>
    </w:p>
    <w:p w14:paraId="463EF33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b/>
          <w:bCs/>
          <w:sz w:val="30"/>
          <w:szCs w:val="30"/>
          <w:highlight w:val="none"/>
          <w:lang w:val="en-US" w:eastAsia="zh-CN"/>
        </w:rPr>
      </w:pPr>
      <w:r>
        <w:rPr>
          <w:rFonts w:hint="default" w:ascii="Times New Roman" w:hAnsi="Times New Roman" w:eastAsia="楷体" w:cs="Times New Roman"/>
          <w:b w:val="0"/>
          <w:bCs/>
          <w:sz w:val="30"/>
          <w:szCs w:val="30"/>
        </w:rPr>
        <w:t>（一）</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岗位、人数</w:t>
      </w:r>
    </w:p>
    <w:p w14:paraId="775FD676">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kern w:val="2"/>
          <w:sz w:val="30"/>
          <w:szCs w:val="30"/>
          <w:lang w:val="en-US" w:eastAsia="zh-CN" w:bidi="ar-SA"/>
        </w:rPr>
        <w:t>绿能公司本部投资发展部经理 1人</w:t>
      </w:r>
    </w:p>
    <w:p w14:paraId="3C37265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楷体" w:cs="Times New Roman"/>
          <w:b w:val="0"/>
          <w:bCs/>
          <w:sz w:val="30"/>
          <w:szCs w:val="30"/>
          <w:lang w:eastAsia="zh-CN"/>
        </w:rPr>
        <w:t>（</w:t>
      </w:r>
      <w:r>
        <w:rPr>
          <w:rFonts w:hint="default" w:ascii="Times New Roman" w:hAnsi="Times New Roman" w:eastAsia="楷体" w:cs="Times New Roman"/>
          <w:b w:val="0"/>
          <w:bCs/>
          <w:sz w:val="30"/>
          <w:szCs w:val="30"/>
          <w:lang w:val="en-US" w:eastAsia="zh-CN"/>
        </w:rPr>
        <w:t>二</w:t>
      </w:r>
      <w:r>
        <w:rPr>
          <w:rFonts w:hint="default" w:ascii="Times New Roman" w:hAnsi="Times New Roman" w:eastAsia="楷体" w:cs="Times New Roman"/>
          <w:b w:val="0"/>
          <w:bCs/>
          <w:sz w:val="30"/>
          <w:szCs w:val="30"/>
          <w:lang w:eastAsia="zh-CN"/>
        </w:rPr>
        <w:t>）</w:t>
      </w:r>
      <w:r>
        <w:rPr>
          <w:rFonts w:hint="eastAsia" w:ascii="Times New Roman" w:hAnsi="Times New Roman" w:eastAsia="方正仿宋简体" w:cs="Times New Roman"/>
          <w:b/>
          <w:bCs/>
          <w:sz w:val="30"/>
          <w:szCs w:val="30"/>
          <w:highlight w:val="none"/>
          <w:lang w:val="en-US" w:eastAsia="zh-CN"/>
        </w:rPr>
        <w:t>招聘资格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p>
    <w:p w14:paraId="0DEB121E">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b w:val="0"/>
          <w:bCs/>
          <w:sz w:val="30"/>
          <w:szCs w:val="30"/>
        </w:rPr>
      </w:pPr>
      <w:r>
        <w:rPr>
          <w:rFonts w:hint="default" w:ascii="Times New Roman" w:hAnsi="Times New Roman" w:eastAsia="楷体" w:cs="Times New Roman"/>
          <w:b w:val="0"/>
          <w:bCs/>
          <w:sz w:val="30"/>
          <w:szCs w:val="30"/>
        </w:rPr>
        <w:t>（</w:t>
      </w:r>
      <w:r>
        <w:rPr>
          <w:rFonts w:hint="eastAsia" w:ascii="Times New Roman" w:hAnsi="Times New Roman" w:eastAsia="楷体" w:cs="Times New Roman"/>
          <w:b w:val="0"/>
          <w:bCs/>
          <w:sz w:val="30"/>
          <w:szCs w:val="30"/>
          <w:lang w:val="en-US" w:eastAsia="zh-CN"/>
        </w:rPr>
        <w:t>1</w:t>
      </w:r>
      <w:r>
        <w:rPr>
          <w:rFonts w:hint="default" w:ascii="Times New Roman" w:hAnsi="Times New Roman" w:eastAsia="楷体" w:cs="Times New Roman"/>
          <w:b w:val="0"/>
          <w:bCs/>
          <w:sz w:val="30"/>
          <w:szCs w:val="30"/>
        </w:rPr>
        <w:t>）基本条件</w:t>
      </w:r>
    </w:p>
    <w:p w14:paraId="277D8E3D">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1.具有较高的政治素质和大局意识，坚决执行党的路线方针政策，具有强烈的事业心和责任感，认同并践行</w:t>
      </w:r>
      <w:r>
        <w:rPr>
          <w:rFonts w:hint="default" w:ascii="Times New Roman" w:hAnsi="Times New Roman" w:eastAsia="方正仿宋简体" w:cs="Times New Roman"/>
          <w:sz w:val="30"/>
          <w:szCs w:val="30"/>
          <w:lang w:eastAsia="zh-CN"/>
        </w:rPr>
        <w:t>中国</w:t>
      </w:r>
      <w:r>
        <w:rPr>
          <w:rFonts w:hint="default" w:ascii="Times New Roman" w:hAnsi="Times New Roman" w:eastAsia="方正仿宋简体" w:cs="Times New Roman"/>
          <w:sz w:val="30"/>
          <w:szCs w:val="30"/>
        </w:rPr>
        <w:t>中煤的文化理念；</w:t>
      </w:r>
    </w:p>
    <w:p w14:paraId="04E2A098">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2.遵纪守法，为人正派，勤勉尽责，具有良好的职业素养和工作业绩；</w:t>
      </w:r>
    </w:p>
    <w:p w14:paraId="4B3FC63A">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3.熟悉本业务领域内国家相关政策和法律法规；</w:t>
      </w:r>
    </w:p>
    <w:p w14:paraId="59D74B10">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4.具有能够正常履行职责的身心条件；</w:t>
      </w:r>
    </w:p>
    <w:p w14:paraId="681676CB">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b w:val="0"/>
          <w:bCs/>
          <w:sz w:val="30"/>
          <w:szCs w:val="30"/>
          <w:lang w:eastAsia="zh-CN"/>
        </w:rPr>
      </w:pPr>
      <w:r>
        <w:rPr>
          <w:rFonts w:hint="default" w:ascii="Times New Roman" w:hAnsi="Times New Roman" w:eastAsia="方正仿宋简体" w:cs="Times New Roman"/>
          <w:sz w:val="30"/>
          <w:szCs w:val="30"/>
        </w:rPr>
        <w:t>5.符合有关法律法规规定的资格要求</w:t>
      </w:r>
      <w:r>
        <w:rPr>
          <w:rFonts w:hint="default" w:ascii="Times New Roman" w:hAnsi="Times New Roman" w:eastAsia="方正仿宋简体" w:cs="Times New Roman"/>
          <w:color w:val="auto"/>
          <w:sz w:val="30"/>
          <w:szCs w:val="30"/>
          <w:highlight w:val="none"/>
        </w:rPr>
        <w:t>。</w:t>
      </w:r>
    </w:p>
    <w:p w14:paraId="11AC5D0F">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楷体" w:cs="Times New Roman"/>
          <w:b w:val="0"/>
          <w:bCs/>
          <w:sz w:val="30"/>
          <w:szCs w:val="30"/>
          <w:lang w:eastAsia="zh-CN"/>
        </w:rPr>
        <w:t>（</w:t>
      </w:r>
      <w:r>
        <w:rPr>
          <w:rFonts w:hint="eastAsia" w:ascii="Times New Roman" w:hAnsi="Times New Roman" w:eastAsia="楷体" w:cs="Times New Roman"/>
          <w:b w:val="0"/>
          <w:bCs/>
          <w:sz w:val="30"/>
          <w:szCs w:val="30"/>
          <w:lang w:val="en-US" w:eastAsia="zh-CN"/>
        </w:rPr>
        <w:t>2</w:t>
      </w:r>
      <w:r>
        <w:rPr>
          <w:rFonts w:hint="default" w:ascii="Times New Roman" w:hAnsi="Times New Roman" w:eastAsia="楷体" w:cs="Times New Roman"/>
          <w:b w:val="0"/>
          <w:bCs/>
          <w:sz w:val="30"/>
          <w:szCs w:val="30"/>
          <w:lang w:eastAsia="zh-CN"/>
        </w:rPr>
        <w:t>）</w:t>
      </w:r>
      <w:r>
        <w:rPr>
          <w:rFonts w:hint="default" w:ascii="Times New Roman" w:hAnsi="Times New Roman" w:eastAsia="楷体" w:cs="Times New Roman"/>
          <w:b w:val="0"/>
          <w:bCs/>
          <w:sz w:val="30"/>
          <w:szCs w:val="30"/>
        </w:rPr>
        <w:t>岗位职责及</w:t>
      </w:r>
      <w:r>
        <w:rPr>
          <w:rFonts w:hint="default" w:ascii="Times New Roman" w:hAnsi="Times New Roman" w:eastAsia="楷体" w:cs="Times New Roman"/>
          <w:b w:val="0"/>
          <w:bCs/>
          <w:sz w:val="30"/>
          <w:szCs w:val="30"/>
          <w:lang w:val="en-US" w:eastAsia="zh-CN"/>
        </w:rPr>
        <w:t>资格条件</w:t>
      </w:r>
    </w:p>
    <w:p w14:paraId="0A3D288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yellow"/>
          <w:lang w:val="en-US" w:eastAsia="zh-CN"/>
        </w:rPr>
      </w:pPr>
      <w:r>
        <w:rPr>
          <w:rFonts w:hint="default" w:ascii="Times New Roman" w:hAnsi="Times New Roman" w:eastAsia="方正仿宋简体" w:cs="Times New Roman"/>
          <w:color w:val="000000"/>
          <w:sz w:val="30"/>
          <w:szCs w:val="30"/>
          <w:lang w:val="en-US" w:eastAsia="zh-CN"/>
        </w:rPr>
        <w:t>具体要求见《绿能公司本部招聘岗位职责及任职条件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w:t>
      </w:r>
    </w:p>
    <w:p w14:paraId="3B1BD855">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（三）招聘范围</w:t>
      </w:r>
    </w:p>
    <w:p w14:paraId="15B003D1">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kern w:val="2"/>
          <w:sz w:val="30"/>
          <w:szCs w:val="30"/>
          <w:lang w:val="en-US" w:eastAsia="zh-CN" w:bidi="ar-SA"/>
        </w:rPr>
        <w:t>面向集团公司内部公开招聘</w:t>
      </w:r>
      <w:r>
        <w:rPr>
          <w:rFonts w:hint="default" w:ascii="Times New Roman" w:hAnsi="Times New Roman" w:eastAsia="方正仿宋简体" w:cs="Times New Roman"/>
          <w:kern w:val="2"/>
          <w:sz w:val="30"/>
          <w:szCs w:val="30"/>
          <w:lang w:val="en-US" w:eastAsia="zh-CN" w:bidi="ar-SA"/>
        </w:rPr>
        <w:t>。</w:t>
      </w:r>
    </w:p>
    <w:p w14:paraId="6099E73F">
      <w:pPr>
        <w:keepNext w:val="0"/>
        <w:keepLines w:val="0"/>
        <w:pageBreakBefore w:val="0"/>
        <w:numPr>
          <w:ilvl w:val="0"/>
          <w:numId w:val="0"/>
        </w:numPr>
        <w:kinsoku/>
        <w:wordWrap/>
        <w:overflowPunct/>
        <w:topLinePunct w:val="0"/>
        <w:autoSpaceDE/>
        <w:autoSpaceDN/>
        <w:bidi w:val="0"/>
        <w:adjustRightInd/>
        <w:snapToGrid w:val="0"/>
        <w:spacing w:line="560" w:lineRule="exact"/>
        <w:ind w:firstLine="602" w:firstLine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（四）办公</w:t>
      </w:r>
      <w:r>
        <w:rPr>
          <w:rFonts w:hint="default" w:ascii="Times New Roman" w:hAnsi="Times New Roman" w:eastAsia="方正仿宋简体" w:cs="Times New Roman"/>
          <w:b/>
          <w:bCs/>
          <w:sz w:val="30"/>
          <w:szCs w:val="30"/>
          <w:highlight w:val="none"/>
          <w:lang w:val="en-US" w:eastAsia="zh-CN"/>
        </w:rPr>
        <w:t>地点</w:t>
      </w:r>
      <w:r>
        <w:rPr>
          <w:rFonts w:hint="eastAsia" w:ascii="Times New Roman" w:hAnsi="Times New Roman" w:eastAsia="方正仿宋简体" w:cs="Times New Roman"/>
          <w:b/>
          <w:bCs/>
          <w:sz w:val="30"/>
          <w:szCs w:val="30"/>
          <w:highlight w:val="none"/>
          <w:lang w:val="en-US" w:eastAsia="zh-CN"/>
        </w:rPr>
        <w:t>。</w:t>
      </w:r>
    </w:p>
    <w:p w14:paraId="592D1F19">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楷体" w:cs="Times New Roman"/>
          <w:color w:val="000000"/>
          <w:sz w:val="30"/>
          <w:szCs w:val="30"/>
        </w:rPr>
      </w:pPr>
      <w:r>
        <w:rPr>
          <w:rFonts w:hint="eastAsia" w:ascii="Times New Roman" w:hAnsi="Times New Roman" w:eastAsia="方正仿宋简体" w:cs="Times New Roman"/>
          <w:sz w:val="30"/>
          <w:szCs w:val="30"/>
          <w:lang w:val="en-US" w:eastAsia="zh-CN"/>
        </w:rPr>
        <w:t>北京市</w:t>
      </w:r>
      <w:r>
        <w:rPr>
          <w:rFonts w:hint="default" w:ascii="Times New Roman" w:hAnsi="Times New Roman" w:eastAsia="方正仿宋简体" w:cs="Times New Roman"/>
          <w:sz w:val="30"/>
          <w:szCs w:val="30"/>
          <w:lang w:val="en-US" w:eastAsia="zh-CN"/>
        </w:rPr>
        <w:t>。</w:t>
      </w:r>
    </w:p>
    <w:p w14:paraId="402D4BEC">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二、招聘程序</w:t>
      </w:r>
    </w:p>
    <w:p w14:paraId="79DC4A0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w:t>
      </w:r>
      <w:r>
        <w:rPr>
          <w:rFonts w:hint="eastAsia" w:ascii="Times New Roman" w:hAnsi="Times New Roman" w:eastAsia="方正仿宋简体" w:cs="Times New Roman"/>
          <w:color w:val="000000"/>
          <w:sz w:val="30"/>
          <w:szCs w:val="30"/>
          <w:highlight w:val="none"/>
          <w:lang w:val="en-US" w:eastAsia="zh-CN"/>
        </w:rPr>
        <w:t>招聘</w:t>
      </w:r>
      <w:r>
        <w:rPr>
          <w:rFonts w:hint="default" w:ascii="Times New Roman" w:hAnsi="Times New Roman" w:eastAsia="方正仿宋简体" w:cs="Times New Roman"/>
          <w:color w:val="000000"/>
          <w:sz w:val="30"/>
          <w:szCs w:val="30"/>
          <w:highlight w:val="none"/>
          <w:lang w:eastAsia="zh-CN"/>
        </w:rPr>
        <w:t>岗位</w:t>
      </w:r>
      <w:r>
        <w:rPr>
          <w:rFonts w:hint="default" w:ascii="Times New Roman" w:hAnsi="Times New Roman" w:eastAsia="方正仿宋简体" w:cs="Times New Roman"/>
          <w:color w:val="000000"/>
          <w:sz w:val="30"/>
          <w:szCs w:val="30"/>
          <w:highlight w:val="none"/>
        </w:rPr>
        <w:t>原则上按照</w:t>
      </w:r>
      <w:r>
        <w:rPr>
          <w:rFonts w:hint="default" w:ascii="Times New Roman" w:hAnsi="Times New Roman" w:eastAsia="方正仿宋简体" w:cs="Times New Roman"/>
          <w:color w:val="000000"/>
          <w:sz w:val="30"/>
          <w:szCs w:val="30"/>
          <w:highlight w:val="none"/>
          <w:lang w:val="en-US" w:eastAsia="zh-CN"/>
        </w:rPr>
        <w:t>发布招聘公告、</w:t>
      </w:r>
      <w:r>
        <w:rPr>
          <w:rFonts w:hint="default" w:ascii="Times New Roman" w:hAnsi="Times New Roman" w:eastAsia="方正仿宋简体" w:cs="Times New Roman"/>
          <w:color w:val="000000"/>
          <w:sz w:val="30"/>
          <w:szCs w:val="30"/>
          <w:highlight w:val="none"/>
        </w:rPr>
        <w:t>报名</w:t>
      </w:r>
      <w:r>
        <w:rPr>
          <w:rFonts w:hint="default" w:ascii="Times New Roman" w:hAnsi="Times New Roman" w:eastAsia="方正仿宋简体" w:cs="Times New Roman"/>
          <w:color w:val="000000"/>
          <w:sz w:val="30"/>
          <w:szCs w:val="30"/>
          <w:highlight w:val="none"/>
          <w:lang w:val="en-US" w:eastAsia="zh-CN"/>
        </w:rPr>
        <w:t>与</w:t>
      </w:r>
      <w:r>
        <w:rPr>
          <w:rFonts w:hint="default" w:ascii="Times New Roman" w:hAnsi="Times New Roman" w:eastAsia="方正仿宋简体" w:cs="Times New Roman"/>
          <w:color w:val="000000"/>
          <w:sz w:val="30"/>
          <w:szCs w:val="30"/>
          <w:highlight w:val="none"/>
        </w:rPr>
        <w:t>资格审查、</w:t>
      </w:r>
      <w:r>
        <w:rPr>
          <w:rFonts w:hint="eastAsia" w:ascii="Times New Roman" w:hAnsi="Times New Roman" w:eastAsia="方正仿宋简体" w:cs="Times New Roman"/>
          <w:color w:val="000000"/>
          <w:sz w:val="30"/>
          <w:szCs w:val="30"/>
          <w:highlight w:val="none"/>
          <w:lang w:val="en-US" w:eastAsia="zh-CN"/>
        </w:rPr>
        <w:t>综合</w:t>
      </w:r>
      <w:r>
        <w:rPr>
          <w:rFonts w:hint="default" w:ascii="Times New Roman" w:hAnsi="Times New Roman" w:eastAsia="方正仿宋简体" w:cs="Times New Roman"/>
          <w:color w:val="000000"/>
          <w:sz w:val="30"/>
          <w:szCs w:val="30"/>
          <w:highlight w:val="none"/>
          <w:lang w:val="en-US" w:eastAsia="zh-CN"/>
        </w:rPr>
        <w:t>测评</w:t>
      </w:r>
      <w:r>
        <w:rPr>
          <w:rFonts w:hint="default"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highlight w:val="none"/>
          <w:lang w:val="en-US" w:eastAsia="zh-CN"/>
        </w:rPr>
        <w:t>组织考察（</w:t>
      </w:r>
      <w:r>
        <w:rPr>
          <w:rFonts w:hint="default" w:ascii="Times New Roman" w:hAnsi="Times New Roman" w:eastAsia="方正仿宋简体" w:cs="Times New Roman"/>
          <w:color w:val="000000"/>
          <w:sz w:val="30"/>
          <w:szCs w:val="30"/>
          <w:highlight w:val="none"/>
          <w:lang w:val="en-US" w:eastAsia="zh-CN"/>
        </w:rPr>
        <w:t>背景调查</w:t>
      </w:r>
      <w:r>
        <w:rPr>
          <w:rFonts w:hint="eastAsia" w:ascii="Times New Roman" w:hAnsi="Times New Roman" w:eastAsia="方正仿宋简体" w:cs="Times New Roman"/>
          <w:color w:val="000000"/>
          <w:sz w:val="30"/>
          <w:szCs w:val="30"/>
          <w:highlight w:val="none"/>
          <w:lang w:val="en-US" w:eastAsia="zh-CN"/>
        </w:rPr>
        <w:t>）</w:t>
      </w:r>
      <w:r>
        <w:rPr>
          <w:rFonts w:hint="default" w:ascii="Times New Roman" w:hAnsi="Times New Roman" w:eastAsia="方正仿宋简体" w:cs="Times New Roman"/>
          <w:color w:val="000000"/>
          <w:sz w:val="30"/>
          <w:szCs w:val="30"/>
          <w:highlight w:val="none"/>
          <w:lang w:val="en-US" w:eastAsia="zh-CN"/>
        </w:rPr>
        <w:t>、</w:t>
      </w:r>
      <w:r>
        <w:rPr>
          <w:rFonts w:hint="default" w:ascii="Times New Roman" w:hAnsi="Times New Roman" w:eastAsia="方正仿宋简体" w:cs="Times New Roman"/>
          <w:color w:val="000000"/>
          <w:sz w:val="30"/>
          <w:szCs w:val="30"/>
          <w:highlight w:val="none"/>
        </w:rPr>
        <w:t>研究决定、公示、入职体检、聘用上岗等程序进行</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每个工作程序的具体实施时间、地点等情况，将以适当形式提前告知</w:t>
      </w:r>
      <w:r>
        <w:rPr>
          <w:rFonts w:hint="default" w:ascii="Times New Roman" w:hAnsi="Times New Roman" w:eastAsia="方正仿宋简体" w:cs="Times New Roman"/>
          <w:color w:val="000000"/>
          <w:sz w:val="30"/>
          <w:szCs w:val="30"/>
          <w:highlight w:val="none"/>
          <w:lang w:eastAsia="zh-CN"/>
        </w:rPr>
        <w:t>，请保持手机畅通</w:t>
      </w:r>
      <w:r>
        <w:rPr>
          <w:rFonts w:hint="default" w:ascii="Times New Roman" w:hAnsi="Times New Roman" w:eastAsia="方正仿宋简体" w:cs="Times New Roman"/>
          <w:color w:val="000000"/>
          <w:sz w:val="30"/>
          <w:szCs w:val="30"/>
          <w:highlight w:val="none"/>
        </w:rPr>
        <w:t>。</w:t>
      </w:r>
    </w:p>
    <w:p w14:paraId="1C43C50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经</w:t>
      </w:r>
      <w:r>
        <w:rPr>
          <w:rFonts w:hint="default" w:ascii="Times New Roman" w:hAnsi="Times New Roman" w:eastAsia="方正仿宋简体" w:cs="Times New Roman"/>
          <w:color w:val="000000"/>
          <w:sz w:val="30"/>
          <w:szCs w:val="30"/>
        </w:rPr>
        <w:t>资格审查不符合招聘条件</w:t>
      </w:r>
      <w:r>
        <w:rPr>
          <w:rFonts w:hint="default" w:ascii="Times New Roman" w:hAnsi="Times New Roman" w:eastAsia="方正仿宋简体" w:cs="Times New Roman"/>
          <w:color w:val="000000"/>
          <w:sz w:val="30"/>
          <w:szCs w:val="30"/>
          <w:lang w:eastAsia="zh-CN"/>
        </w:rPr>
        <w:t>者及未录用人员，不再另行</w:t>
      </w:r>
      <w:r>
        <w:rPr>
          <w:rFonts w:hint="default" w:ascii="Times New Roman" w:hAnsi="Times New Roman" w:eastAsia="方正仿宋简体" w:cs="Times New Roman"/>
          <w:color w:val="000000"/>
          <w:sz w:val="30"/>
          <w:szCs w:val="30"/>
        </w:rPr>
        <w:t>通知。</w:t>
      </w:r>
    </w:p>
    <w:p w14:paraId="6CE2DE4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lang w:val="en-US" w:eastAsia="zh-CN"/>
        </w:rPr>
        <w:t xml:space="preserve">、报名时间、方式 </w:t>
      </w:r>
    </w:p>
    <w:p w14:paraId="3A0CD79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rPr>
      </w:pPr>
      <w:r>
        <w:rPr>
          <w:rFonts w:hint="default" w:ascii="Times New Roman" w:hAnsi="Times New Roman" w:eastAsia="楷体" w:cs="Times New Roman"/>
          <w:color w:val="000000"/>
          <w:sz w:val="30"/>
          <w:szCs w:val="30"/>
        </w:rPr>
        <w:t>（一）报名时间</w:t>
      </w:r>
    </w:p>
    <w:p w14:paraId="178DC57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default" w:ascii="Times New Roman" w:hAnsi="Times New Roman" w:eastAsia="方正仿宋简体" w:cs="Times New Roman"/>
          <w:color w:val="000000"/>
          <w:sz w:val="30"/>
          <w:szCs w:val="30"/>
          <w:highlight w:val="none"/>
        </w:rPr>
        <w:t>自</w:t>
      </w:r>
      <w:r>
        <w:rPr>
          <w:rFonts w:hint="default" w:ascii="Times New Roman" w:hAnsi="Times New Roman" w:eastAsia="方正仿宋简体" w:cs="Times New Roman"/>
          <w:color w:val="000000"/>
          <w:sz w:val="30"/>
          <w:szCs w:val="30"/>
          <w:highlight w:val="none"/>
          <w:lang w:val="en-US" w:eastAsia="zh-CN"/>
        </w:rPr>
        <w:t>公告</w:t>
      </w:r>
      <w:r>
        <w:rPr>
          <w:rFonts w:hint="default" w:ascii="Times New Roman" w:hAnsi="Times New Roman" w:eastAsia="方正仿宋简体" w:cs="Times New Roman"/>
          <w:color w:val="000000"/>
          <w:sz w:val="30"/>
          <w:szCs w:val="30"/>
          <w:highlight w:val="none"/>
        </w:rPr>
        <w:t>发布之日起</w:t>
      </w:r>
      <w:r>
        <w:rPr>
          <w:rFonts w:hint="eastAsia" w:ascii="Times New Roman" w:hAnsi="Times New Roman" w:eastAsia="方正仿宋简体" w:cs="Times New Roman"/>
          <w:color w:val="000000"/>
          <w:sz w:val="30"/>
          <w:szCs w:val="30"/>
          <w:highlight w:val="none"/>
          <w:lang w:val="en-US" w:eastAsia="zh-CN"/>
        </w:rPr>
        <w:t>，</w:t>
      </w:r>
      <w:r>
        <w:rPr>
          <w:rFonts w:hint="default" w:ascii="Times New Roman" w:hAnsi="Times New Roman" w:eastAsia="方正仿宋简体" w:cs="Times New Roman"/>
          <w:color w:val="000000"/>
          <w:sz w:val="30"/>
          <w:szCs w:val="30"/>
          <w:highlight w:val="none"/>
          <w:lang w:eastAsia="zh-CN"/>
        </w:rPr>
        <w:t>截至202</w:t>
      </w:r>
      <w:r>
        <w:rPr>
          <w:rFonts w:hint="eastAsia" w:ascii="Times New Roman" w:hAnsi="Times New Roman" w:eastAsia="方正仿宋简体" w:cs="Times New Roman"/>
          <w:color w:val="000000"/>
          <w:sz w:val="30"/>
          <w:szCs w:val="30"/>
          <w:highlight w:val="none"/>
          <w:lang w:val="en-US" w:eastAsia="zh-CN"/>
        </w:rPr>
        <w:t>6</w:t>
      </w:r>
      <w:r>
        <w:rPr>
          <w:rFonts w:hint="default" w:ascii="Times New Roman" w:hAnsi="Times New Roman" w:eastAsia="方正仿宋简体" w:cs="Times New Roman"/>
          <w:color w:val="000000"/>
          <w:sz w:val="30"/>
          <w:szCs w:val="30"/>
          <w:highlight w:val="none"/>
          <w:lang w:val="en-US" w:eastAsia="zh-CN"/>
        </w:rPr>
        <w:t>年</w:t>
      </w:r>
      <w:r>
        <w:rPr>
          <w:rFonts w:hint="eastAsia" w:ascii="Times New Roman" w:hAnsi="Times New Roman" w:eastAsia="方正仿宋简体" w:cs="Times New Roman"/>
          <w:color w:val="000000"/>
          <w:sz w:val="30"/>
          <w:szCs w:val="30"/>
          <w:highlight w:val="none"/>
          <w:lang w:val="en-US" w:eastAsia="zh-CN"/>
        </w:rPr>
        <w:t>2</w:t>
      </w:r>
      <w:r>
        <w:rPr>
          <w:rFonts w:hint="default" w:ascii="Times New Roman" w:hAnsi="Times New Roman" w:eastAsia="方正仿宋简体" w:cs="Times New Roman"/>
          <w:color w:val="000000"/>
          <w:sz w:val="30"/>
          <w:szCs w:val="30"/>
          <w:highlight w:val="none"/>
          <w:lang w:val="en-US" w:eastAsia="zh-CN"/>
        </w:rPr>
        <w:t>月</w:t>
      </w:r>
      <w:r>
        <w:rPr>
          <w:rFonts w:hint="eastAsia" w:ascii="Times New Roman" w:hAnsi="Times New Roman" w:eastAsia="方正仿宋简体" w:cs="Times New Roman"/>
          <w:color w:val="000000"/>
          <w:sz w:val="30"/>
          <w:szCs w:val="30"/>
          <w:highlight w:val="none"/>
          <w:u w:val="none"/>
          <w:lang w:val="en-US" w:eastAsia="zh-CN"/>
        </w:rPr>
        <w:t>28</w:t>
      </w:r>
      <w:r>
        <w:rPr>
          <w:rFonts w:hint="default" w:ascii="Times New Roman" w:hAnsi="Times New Roman" w:eastAsia="方正仿宋简体" w:cs="Times New Roman"/>
          <w:color w:val="000000"/>
          <w:sz w:val="30"/>
          <w:szCs w:val="30"/>
          <w:highlight w:val="none"/>
          <w:lang w:val="en-US" w:eastAsia="zh-CN"/>
        </w:rPr>
        <w:t>日24</w:t>
      </w:r>
      <w:r>
        <w:rPr>
          <w:rFonts w:hint="eastAsia" w:ascii="Times New Roman" w:hAnsi="Times New Roman" w:eastAsia="方正仿宋简体" w:cs="Times New Roman"/>
          <w:color w:val="000000"/>
          <w:sz w:val="30"/>
          <w:szCs w:val="30"/>
          <w:highlight w:val="none"/>
          <w:lang w:val="en-US" w:eastAsia="zh"/>
        </w:rPr>
        <w:t>:</w:t>
      </w:r>
      <w:r>
        <w:rPr>
          <w:rFonts w:hint="default" w:ascii="Times New Roman" w:hAnsi="Times New Roman" w:eastAsia="方正仿宋简体" w:cs="Times New Roman"/>
          <w:color w:val="000000"/>
          <w:sz w:val="30"/>
          <w:szCs w:val="30"/>
          <w:highlight w:val="none"/>
          <w:lang w:val="en-US" w:eastAsia="zh-CN"/>
        </w:rPr>
        <w:t>00前。</w:t>
      </w:r>
    </w:p>
    <w:p w14:paraId="618C9AF3">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（二）报名方式</w:t>
      </w:r>
    </w:p>
    <w:p w14:paraId="36BBFCE9">
      <w:pPr>
        <w:pStyle w:val="3"/>
        <w:keepNext w:val="0"/>
        <w:keepLines w:val="0"/>
        <w:pageBreakBefore w:val="0"/>
        <w:kinsoku/>
        <w:wordWrap/>
        <w:overflowPunct/>
        <w:topLinePunct w:val="0"/>
        <w:autoSpaceDE/>
        <w:autoSpaceDN/>
        <w:bidi w:val="0"/>
        <w:spacing w:after="0" w:line="560" w:lineRule="exact"/>
        <w:ind w:firstLine="600" w:firstLineChars="200"/>
        <w:jc w:val="left"/>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44BD75D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lang w:val="en-US" w:eastAsia="zh-CN"/>
        </w:rPr>
        <w:t>、有关要求及声明</w:t>
      </w:r>
    </w:p>
    <w:p w14:paraId="2E56BEEB">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color w:val="auto"/>
          <w:sz w:val="30"/>
          <w:szCs w:val="30"/>
          <w:highlight w:val="none"/>
          <w:lang w:val="en-US" w:eastAsia="zh-CN"/>
        </w:rPr>
        <w:t>1.</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p>
    <w:p w14:paraId="3F7488F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51031DF9">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3.应聘人员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10F60A0E">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被聘用人员与绿能公司签订劳动合同。公司不负责解决被聘用人员配偶、子女的工作安排。</w:t>
      </w:r>
    </w:p>
    <w:p w14:paraId="1A4DEE02">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lang w:val="en-US" w:eastAsia="zh-CN"/>
        </w:rPr>
        <w:t>中煤绿能公司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p>
    <w:p w14:paraId="5969FBB5">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6.招聘联系人：张女士010-83017807、王女士010-83017810（工作时间：工作日8：30-17：00）。</w:t>
      </w:r>
    </w:p>
    <w:p w14:paraId="34666D4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7.报名信息填写过程中如遇技术问题请联系：010-82256519（工作日8:30-17:00）。</w:t>
      </w:r>
    </w:p>
    <w:p w14:paraId="1184856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z w:val="30"/>
          <w:szCs w:val="30"/>
          <w:lang w:val="en-US" w:eastAsia="zh-CN"/>
        </w:rPr>
      </w:pPr>
    </w:p>
    <w:p w14:paraId="59B393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w:t>
      </w:r>
      <w:r>
        <w:rPr>
          <w:rFonts w:hint="eastAsia" w:ascii="Times New Roman" w:hAnsi="Times New Roman" w:eastAsia="方正仿宋简体" w:cs="Times New Roman"/>
          <w:color w:val="000000"/>
          <w:kern w:val="0"/>
          <w:sz w:val="30"/>
          <w:szCs w:val="30"/>
          <w:lang w:val="en-US" w:eastAsia="zh-CN" w:bidi="ar"/>
        </w:rPr>
        <w:t>绿能</w:t>
      </w:r>
      <w:r>
        <w:rPr>
          <w:rFonts w:hint="default" w:ascii="Times New Roman" w:hAnsi="Times New Roman" w:eastAsia="方正仿宋简体" w:cs="Times New Roman"/>
          <w:color w:val="000000"/>
          <w:kern w:val="0"/>
          <w:sz w:val="30"/>
          <w:szCs w:val="30"/>
          <w:lang w:val="en-US" w:eastAsia="zh-CN" w:bidi="ar"/>
        </w:rPr>
        <w:t>科技（</w:t>
      </w:r>
      <w:r>
        <w:rPr>
          <w:rFonts w:hint="eastAsia" w:ascii="Times New Roman" w:hAnsi="Times New Roman" w:eastAsia="方正仿宋简体" w:cs="Times New Roman"/>
          <w:color w:val="000000"/>
          <w:kern w:val="0"/>
          <w:sz w:val="30"/>
          <w:szCs w:val="30"/>
          <w:lang w:val="en-US" w:eastAsia="zh-CN" w:bidi="ar"/>
        </w:rPr>
        <w:t>北京</w:t>
      </w:r>
      <w:r>
        <w:rPr>
          <w:rFonts w:hint="default" w:ascii="Times New Roman" w:hAnsi="Times New Roman" w:eastAsia="方正仿宋简体" w:cs="Times New Roman"/>
          <w:color w:val="000000"/>
          <w:kern w:val="0"/>
          <w:sz w:val="30"/>
          <w:szCs w:val="30"/>
          <w:lang w:val="en-US" w:eastAsia="zh-CN" w:bidi="ar"/>
        </w:rPr>
        <w:t>）有限公司</w:t>
      </w:r>
    </w:p>
    <w:p w14:paraId="315A054E">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                              202</w:t>
      </w:r>
      <w:r>
        <w:rPr>
          <w:rFonts w:hint="eastAsia"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en-US" w:eastAsia="zh-CN"/>
        </w:rPr>
        <w:t>年</w:t>
      </w:r>
      <w:r>
        <w:rPr>
          <w:rFonts w:hint="eastAsia"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en-US" w:eastAsia="zh-CN"/>
        </w:rPr>
        <w:t>月</w:t>
      </w:r>
      <w:r>
        <w:rPr>
          <w:rFonts w:hint="eastAsia" w:ascii="Times New Roman" w:hAnsi="Times New Roman" w:eastAsia="仿宋_GB2312" w:cs="Times New Roman"/>
          <w:sz w:val="30"/>
          <w:szCs w:val="30"/>
          <w:highlight w:val="none"/>
          <w:lang w:val="en-US" w:eastAsia="zh-CN"/>
        </w:rPr>
        <w:t>9日</w:t>
      </w:r>
    </w:p>
    <w:p w14:paraId="671BBD6A">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p>
    <w:p w14:paraId="0B5B0B11">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简体" w:cs="Times New Roman"/>
          <w:kern w:val="0"/>
          <w:sz w:val="30"/>
          <w:szCs w:val="20"/>
          <w:lang w:val="en-US" w:eastAsia="zh-CN"/>
        </w:rPr>
        <w:drawing>
          <wp:anchor distT="0" distB="0" distL="114300" distR="114300" simplePos="0" relativeHeight="251660288" behindDoc="0" locked="0" layoutInCell="1" allowOverlap="1">
            <wp:simplePos x="0" y="0"/>
            <wp:positionH relativeFrom="column">
              <wp:posOffset>1647825</wp:posOffset>
            </wp:positionH>
            <wp:positionV relativeFrom="paragraph">
              <wp:posOffset>887730</wp:posOffset>
            </wp:positionV>
            <wp:extent cx="1876425" cy="1876425"/>
            <wp:effectExtent l="0" t="0" r="9525" b="9525"/>
            <wp:wrapNone/>
            <wp:docPr id="3" name="图片 2" descr="微信图片_2025-08-25_162911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08-25_162911_630"/>
                    <pic:cNvPicPr>
                      <a:picLocks noChangeAspect="1"/>
                    </pic:cNvPicPr>
                  </pic:nvPicPr>
                  <pic:blipFill>
                    <a:blip r:embed="rId5"/>
                    <a:stretch>
                      <a:fillRect/>
                    </a:stretch>
                  </pic:blipFill>
                  <pic:spPr>
                    <a:xfrm>
                      <a:off x="0" y="0"/>
                      <a:ext cx="1876425" cy="1876425"/>
                    </a:xfrm>
                    <a:prstGeom prst="rect">
                      <a:avLst/>
                    </a:prstGeom>
                    <a:noFill/>
                    <a:ln>
                      <a:noFill/>
                    </a:ln>
                  </pic:spPr>
                </pic:pic>
              </a:graphicData>
            </a:graphic>
          </wp:anchor>
        </w:drawing>
      </w:r>
      <w:bookmarkStart w:id="0" w:name="_GoBack"/>
      <w:bookmarkEnd w:id="0"/>
    </w:p>
    <w:sectPr>
      <w:footerReference r:id="rId3" w:type="default"/>
      <w:pgSz w:w="11906" w:h="16838"/>
      <w:pgMar w:top="1701" w:right="1474" w:bottom="153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012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6F4D130E">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2A83FD1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05DB4340"/>
    <w:rsid w:val="097A5BC9"/>
    <w:rsid w:val="0D7E4DB9"/>
    <w:rsid w:val="0DB066E9"/>
    <w:rsid w:val="0F2D18FE"/>
    <w:rsid w:val="0F3D38CC"/>
    <w:rsid w:val="11AD12AA"/>
    <w:rsid w:val="127E5E85"/>
    <w:rsid w:val="131D5F1D"/>
    <w:rsid w:val="14BA7C52"/>
    <w:rsid w:val="155F5536"/>
    <w:rsid w:val="1AF3CF43"/>
    <w:rsid w:val="1D397ADD"/>
    <w:rsid w:val="2150265B"/>
    <w:rsid w:val="22261371"/>
    <w:rsid w:val="229C688C"/>
    <w:rsid w:val="27F7CBFD"/>
    <w:rsid w:val="2B956FBE"/>
    <w:rsid w:val="3350187E"/>
    <w:rsid w:val="362E7E73"/>
    <w:rsid w:val="36F308D9"/>
    <w:rsid w:val="372F5154"/>
    <w:rsid w:val="3B15706C"/>
    <w:rsid w:val="3D2E86D1"/>
    <w:rsid w:val="3D7F3CE7"/>
    <w:rsid w:val="3DB82DBF"/>
    <w:rsid w:val="3E0C46D1"/>
    <w:rsid w:val="3E76039F"/>
    <w:rsid w:val="3E7FDAE1"/>
    <w:rsid w:val="3FDFFB96"/>
    <w:rsid w:val="40BC5033"/>
    <w:rsid w:val="46ED160C"/>
    <w:rsid w:val="47DE7B5D"/>
    <w:rsid w:val="4AFFA7B0"/>
    <w:rsid w:val="4B59044A"/>
    <w:rsid w:val="4F616249"/>
    <w:rsid w:val="525E7AD4"/>
    <w:rsid w:val="5BFF54D8"/>
    <w:rsid w:val="5CF79E8D"/>
    <w:rsid w:val="5E7C1019"/>
    <w:rsid w:val="5EBD06F9"/>
    <w:rsid w:val="5FBD072A"/>
    <w:rsid w:val="5FBD2C92"/>
    <w:rsid w:val="60DD5F06"/>
    <w:rsid w:val="628E007E"/>
    <w:rsid w:val="64FE1466"/>
    <w:rsid w:val="655F7C32"/>
    <w:rsid w:val="662818C6"/>
    <w:rsid w:val="672CB455"/>
    <w:rsid w:val="67DA9EB2"/>
    <w:rsid w:val="69AC4B30"/>
    <w:rsid w:val="6A0D4F96"/>
    <w:rsid w:val="6B2F5E90"/>
    <w:rsid w:val="6CEB9015"/>
    <w:rsid w:val="6D69C9B4"/>
    <w:rsid w:val="6FF33498"/>
    <w:rsid w:val="6FFE60C6"/>
    <w:rsid w:val="70726596"/>
    <w:rsid w:val="709571E2"/>
    <w:rsid w:val="70FC55B7"/>
    <w:rsid w:val="71DA5BCB"/>
    <w:rsid w:val="73B01E4B"/>
    <w:rsid w:val="76CF0763"/>
    <w:rsid w:val="775467D2"/>
    <w:rsid w:val="77B738C9"/>
    <w:rsid w:val="7838196A"/>
    <w:rsid w:val="7BEFDE3F"/>
    <w:rsid w:val="7BFD6892"/>
    <w:rsid w:val="7F3E929E"/>
    <w:rsid w:val="7F9080B1"/>
    <w:rsid w:val="7FEEFC74"/>
    <w:rsid w:val="7FFE63FD"/>
    <w:rsid w:val="89FE6483"/>
    <w:rsid w:val="8AFEB9A9"/>
    <w:rsid w:val="8F9F0A78"/>
    <w:rsid w:val="948DED6F"/>
    <w:rsid w:val="9DBEE6FF"/>
    <w:rsid w:val="9EDE0B12"/>
    <w:rsid w:val="A5FE633B"/>
    <w:rsid w:val="B5F6661B"/>
    <w:rsid w:val="B77E37CE"/>
    <w:rsid w:val="BBDB4A63"/>
    <w:rsid w:val="BE0A97C9"/>
    <w:rsid w:val="BEEF2197"/>
    <w:rsid w:val="BFFF3BBB"/>
    <w:rsid w:val="D626768E"/>
    <w:rsid w:val="D6CF3D41"/>
    <w:rsid w:val="DBC3019A"/>
    <w:rsid w:val="E7BB9181"/>
    <w:rsid w:val="EBCD2EA8"/>
    <w:rsid w:val="ECFE4F39"/>
    <w:rsid w:val="EFDF588E"/>
    <w:rsid w:val="F7A5F16A"/>
    <w:rsid w:val="F84CBA44"/>
    <w:rsid w:val="FBBA2C6A"/>
    <w:rsid w:val="FCFF81B9"/>
    <w:rsid w:val="FD354642"/>
    <w:rsid w:val="FD7AF7D3"/>
    <w:rsid w:val="FE376F5D"/>
    <w:rsid w:val="FEFA5A19"/>
    <w:rsid w:val="FEFFF763"/>
    <w:rsid w:val="FFDFAAF4"/>
    <w:rsid w:val="FFF91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4">
    <w:name w:val="toc 8"/>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5">
    <w:name w:val="footer"/>
    <w:next w:val="4"/>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Normal (Web)"/>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1422</Words>
  <Characters>1524</Characters>
  <Lines>0</Lines>
  <Paragraphs>0</Paragraphs>
  <TotalTime>0</TotalTime>
  <ScaleCrop>false</ScaleCrop>
  <LinksUpToDate>false</LinksUpToDate>
  <CharactersWithSpaces>1579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2025-11-29T17:29:00Z</dcterms:created>
  <dc:creator> </dc:creator>
  <cp:lastModifiedBy> </cp:lastModifiedBy>
  <dcterms:modified xsi:type="dcterms:W3CDTF">2026-02-11T11:25:09Z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17105A786B40819795F68B696A8A8D77_43</vt:lpwstr>
  </property>
  <property fmtid="{D5CDD505-2E9C-101B-9397-08002B2CF9AE}" pid="4" name="KSOTemplateDocerSaveRecord">
    <vt:lpwstr>eyJoZGlkIjoiZTQ4ODQwNThiYTg4YTBlNDhkZDRmNGNiNWM5NWE1YzAiLCJ1c2VySWQiOiIyMjg2MDM5NjMifQ==</vt:lpwstr>
  </property>
</Properties>
</file>