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中国中煤能源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集团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关于招聘电力及新能源专业人才的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中国中煤能源集团有限公司（简称中煤集团）是国务院国资委管理的国有重点骨干企业，前身是1982年7月成立的中国煤炭进出口总公司。主营业务包括煤炭生产贸易、煤化工、发电、煤矿建设、煤矿装备制造以及相关工程技术服务，涵盖煤炭全产业链，肩负保障国家能源安全的重要使命。现有可控煤炭资源储量超过760亿吨，生产及在建煤矿70余座，煤炭总产能达到3亿吨级规模，煤炭年贸易量3.6亿吨。煤化工总产能1800万吨，产品主要包括煤制烯烃、甲醇、尿素、硝铵、焦炭等。现有控股和参股电厂50余座，总装机超过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4000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万千瓦。煤矿设计建设、煤机装备制造综合实力、技术水平、市场占有率居行业前列。拥有中煤能源、上海能源、新集能源3家上市公司。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截至202</w:t>
      </w:r>
      <w:r>
        <w:rPr>
          <w:rFonts w:hint="eastAsia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年底，中煤集团</w:t>
      </w:r>
      <w:r>
        <w:rPr>
          <w:rFonts w:hint="eastAsia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管理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资产总额5</w:t>
      </w:r>
      <w:r>
        <w:rPr>
          <w:rFonts w:hint="eastAsia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500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亿元，职工13万人</w:t>
      </w:r>
      <w:r>
        <w:rPr>
          <w:rFonts w:hint="eastAsia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连续</w:t>
      </w:r>
      <w:r>
        <w:rPr>
          <w:rFonts w:hint="eastAsia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年位列《财富》世界企业500强。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中煤集团电力板块规模快速增长，预计十四五末总装机规模达9000万千瓦，其中清洁能源装机规模达到4000万千瓦，电力及新能源正在成为公司转型发展的战略新兴产业。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加快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实施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公司转型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发展战略，决定面向社会公开招聘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总部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电力及新能源事业部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中煤电力有限公司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、中国煤炭销售运输有限责任公司及集团所属区域分公司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部分岗位。现将有关事项公告如下：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一、招聘职位信息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（一）职位名称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及招聘人数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电力及新能源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事业部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副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总经理1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人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2.电力及新能源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事业部工作人员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8人，其中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highlight w:val="none"/>
          <w:lang w:val="en-US" w:eastAsia="zh-CN"/>
        </w:rPr>
        <w:t>工程管理经理1人，生产管理经理1人，安全管理经理1人，规划设计主管1人，技经主管1人，物资主管1人，技术监督主管1人，检修技改主管1人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中煤电力有限公司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副总经理1人；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4.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中国煤炭销售运输有限责任公司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highlight w:val="none"/>
          <w:lang w:val="en-US" w:eastAsia="zh-CN"/>
        </w:rPr>
        <w:t>副总经理1人；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5.集团所属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highlight w:val="none"/>
          <w:lang w:val="en-US" w:eastAsia="zh-CN"/>
        </w:rPr>
        <w:t>区域分公司电力副总经理7人。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（二）工作地点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：北京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、南京、武汉、上海、兰州等。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（三）应聘条件及岗位职责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：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详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见附件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二、招聘范围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面向社会公开招聘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三、招聘工作程序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公开招聘工作按照发布招聘公告、报名与资格审查、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测评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、考察或背景调查、研究决定、聘任等程序进行。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测评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时间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地点将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通过公司网站提前通知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四、报名时间、方式及要求</w:t>
      </w:r>
    </w:p>
    <w:p>
      <w:pPr>
        <w:adjustRightInd w:val="0"/>
        <w:snapToGrid w:val="0"/>
        <w:spacing w:line="520" w:lineRule="exact"/>
        <w:ind w:firstLine="602" w:firstLineChars="200"/>
        <w:rPr>
          <w:rFonts w:hint="default" w:ascii="Times New Roman" w:hAnsi="Times New Roman" w:eastAsia="楷体_GB2312" w:cs="Times New Roman"/>
          <w:b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</w:rPr>
        <w:t>（一）报名时间</w:t>
      </w:r>
    </w:p>
    <w:p>
      <w:pPr>
        <w:pStyle w:val="4"/>
        <w:ind w:firstLine="600" w:firstLineChars="200"/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202</w:t>
      </w:r>
      <w:r>
        <w:rPr>
          <w:rFonts w:hint="eastAsia" w:ascii="Times New Roman" w:hAnsi="Times New Roman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年</w:t>
      </w:r>
      <w:r>
        <w:rPr>
          <w:rFonts w:hint="eastAsia" w:ascii="Times New Roman" w:hAnsi="Times New Roman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月</w:t>
      </w:r>
      <w:r>
        <w:rPr>
          <w:rFonts w:hint="eastAsia" w:ascii="Times New Roman" w:hAnsi="Times New Roman" w:cs="Times New Roman"/>
          <w:sz w:val="30"/>
          <w:szCs w:val="30"/>
          <w:highlight w:val="none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日17:00前。</w:t>
      </w:r>
    </w:p>
    <w:p>
      <w:pPr>
        <w:adjustRightInd w:val="0"/>
        <w:snapToGrid w:val="0"/>
        <w:spacing w:line="520" w:lineRule="exact"/>
        <w:ind w:firstLine="602" w:firstLineChars="200"/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  <w:highlight w:val="none"/>
        </w:rPr>
        <w:t>（二）报名方式</w:t>
      </w:r>
    </w:p>
    <w:p>
      <w:pPr>
        <w:pStyle w:val="4"/>
        <w:ind w:firstLine="600" w:firstLineChars="200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highlight w:val="none"/>
          <w:lang w:eastAsia="zh-CN"/>
        </w:rPr>
        <w:t>应聘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人员请</w:t>
      </w:r>
      <w:r>
        <w:rPr>
          <w:rFonts w:hint="eastAsia" w:ascii="Times New Roman" w:hAnsi="Times New Roman" w:cs="Times New Roman"/>
          <w:sz w:val="30"/>
          <w:szCs w:val="30"/>
          <w:highlight w:val="none"/>
          <w:lang w:val="en-US" w:eastAsia="zh-CN"/>
        </w:rPr>
        <w:t>登录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highlight w:val="none"/>
        </w:rPr>
        <w:t>“http://zhaoping.ciichr.com/f/VcomSZ”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或扫描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eastAsia="zh-CN"/>
        </w:rPr>
        <w:t>文末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二维码填写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信息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。本次招聘工作不接受现场、电话、信函等其他方式报名，不接受其他样式简历。</w:t>
      </w:r>
    </w:p>
    <w:p>
      <w:pPr>
        <w:adjustRightInd w:val="0"/>
        <w:snapToGrid w:val="0"/>
        <w:spacing w:line="520" w:lineRule="exact"/>
        <w:ind w:firstLine="602" w:firstLineChars="200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</w:rPr>
        <w:t>（三）有关要求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.应聘人员应对提交的信息或材料的真实性负责。凡弄虚作假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者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，一经查实，即取消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应聘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资格。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.请应聘人员提供准确的手机号码和邮箱地址，并及时查收短信和电子邮件，同</w:t>
      </w:r>
      <w:r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  <w:t>时保持电话畅通。</w:t>
      </w:r>
    </w:p>
    <w:p>
      <w:pPr>
        <w:pStyle w:val="4"/>
        <w:ind w:left="0" w:leftChars="0" w:firstLine="0" w:firstLineChars="0"/>
        <w:jc w:val="center"/>
        <w:rPr>
          <w:rFonts w:hint="default" w:ascii="Times New Roman" w:hAnsi="Times New Roman" w:eastAsia="方正仿宋简体" w:cs="Times New Roman"/>
          <w:sz w:val="30"/>
          <w:szCs w:val="30"/>
          <w:highlight w:val="none"/>
          <w:lang w:eastAsia="zh-CN"/>
        </w:rPr>
      </w:pPr>
    </w:p>
    <w:p>
      <w:pPr>
        <w:pStyle w:val="4"/>
        <w:ind w:left="0" w:leftChars="0" w:firstLine="600" w:firstLineChars="200"/>
        <w:jc w:val="center"/>
        <w:rPr>
          <w:rFonts w:hint="eastAsia" w:ascii="Times New Roman" w:hAnsi="Times New Roman" w:eastAsia="方正仿宋简体" w:cs="Times New Roman"/>
          <w:sz w:val="30"/>
          <w:szCs w:val="30"/>
          <w:highlight w:val="yellow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0"/>
          <w:szCs w:val="30"/>
          <w:highlight w:val="yellow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3176905</wp:posOffset>
            </wp:positionH>
            <wp:positionV relativeFrom="page">
              <wp:posOffset>3059430</wp:posOffset>
            </wp:positionV>
            <wp:extent cx="1576705" cy="1576705"/>
            <wp:effectExtent l="0" t="0" r="10795" b="10795"/>
            <wp:wrapTopAndBottom/>
            <wp:docPr id="1" name="图片 2" descr="微信图片_2023031620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303162035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ind w:left="0" w:leftChars="0" w:firstLine="600" w:firstLineChars="20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highlight w:val="none"/>
          <w:lang w:eastAsia="zh-CN"/>
        </w:rPr>
        <w:t>附件：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>应聘条件及岗位职责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  </w:t>
      </w:r>
    </w:p>
    <w:p>
      <w:pPr>
        <w:pStyle w:val="4"/>
        <w:numPr>
          <w:ilvl w:val="0"/>
          <w:numId w:val="0"/>
        </w:numPr>
        <w:ind w:firstLine="1500" w:firstLineChars="5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950" w:firstLineChars="165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中煤集团</w:t>
      </w:r>
    </w:p>
    <w:p>
      <w:pPr>
        <w:pStyle w:val="4"/>
        <w:numPr>
          <w:ilvl w:val="0"/>
          <w:numId w:val="0"/>
        </w:numPr>
        <w:ind w:firstLine="4500" w:firstLineChars="1500"/>
        <w:rPr>
          <w:rFonts w:hint="default" w:ascii="Times New Roman" w:hAnsi="Times New Roman" w:eastAsia="方正小标宋简体" w:cs="Times New Roman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202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16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Dk0ZTUyOWMwMmFjNGU0YTU0NzVmNTIwZjE1ODMifQ=="/>
  </w:docVars>
  <w:rsids>
    <w:rsidRoot w:val="00000000"/>
    <w:rsid w:val="00484EE0"/>
    <w:rsid w:val="004C676A"/>
    <w:rsid w:val="02C57B73"/>
    <w:rsid w:val="04E3429D"/>
    <w:rsid w:val="05203D9C"/>
    <w:rsid w:val="066D523D"/>
    <w:rsid w:val="098374C5"/>
    <w:rsid w:val="0CAA4C53"/>
    <w:rsid w:val="0EFF03A0"/>
    <w:rsid w:val="0F671654"/>
    <w:rsid w:val="122B09CD"/>
    <w:rsid w:val="18174C9E"/>
    <w:rsid w:val="1AB64BE8"/>
    <w:rsid w:val="23FA1FE5"/>
    <w:rsid w:val="24BB3C81"/>
    <w:rsid w:val="2E8325DC"/>
    <w:rsid w:val="306C05EE"/>
    <w:rsid w:val="308B6CCC"/>
    <w:rsid w:val="312C4310"/>
    <w:rsid w:val="326B3EAF"/>
    <w:rsid w:val="36883B69"/>
    <w:rsid w:val="37B56B36"/>
    <w:rsid w:val="3CCF6954"/>
    <w:rsid w:val="3E4F4E5A"/>
    <w:rsid w:val="3FB93A8C"/>
    <w:rsid w:val="43775ABD"/>
    <w:rsid w:val="4CFE399B"/>
    <w:rsid w:val="585844FD"/>
    <w:rsid w:val="5A3933A3"/>
    <w:rsid w:val="5B152C85"/>
    <w:rsid w:val="5FBF7BC0"/>
    <w:rsid w:val="61E907EC"/>
    <w:rsid w:val="64553399"/>
    <w:rsid w:val="67FF711D"/>
    <w:rsid w:val="6D893895"/>
    <w:rsid w:val="6EAB2081"/>
    <w:rsid w:val="71C05141"/>
    <w:rsid w:val="73CF7EBA"/>
    <w:rsid w:val="73F33D8D"/>
    <w:rsid w:val="75CC67EE"/>
    <w:rsid w:val="765D704B"/>
    <w:rsid w:val="7C9F3284"/>
    <w:rsid w:val="7CEE0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Body Text"/>
    <w:basedOn w:val="1"/>
    <w:unhideWhenUsed/>
    <w:qFormat/>
    <w:uiPriority w:val="99"/>
    <w:pPr>
      <w:ind w:left="113"/>
    </w:pPr>
    <w:rPr>
      <w:rFonts w:ascii="方正仿宋简体" w:hAnsi="方正仿宋简体" w:eastAsia="方正仿宋简体"/>
      <w:sz w:val="30"/>
      <w:szCs w:val="30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1929</Words>
  <Characters>1975</Characters>
  <Lines>0</Lines>
  <Paragraphs>0</Paragraphs>
  <TotalTime>93.5</TotalTime>
  <ScaleCrop>false</ScaleCrop>
  <LinksUpToDate>false</LinksUpToDate>
  <CharactersWithSpaces>1975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2022-09-14T06:03:28Z</dcterms:created>
  <dc:creator>ChinaCoal</dc:creator>
  <cp:lastModifiedBy>刘雪生</cp:lastModifiedBy>
  <cp:lastPrinted>2022-11-01T08:59:29Z</cp:lastPrinted>
  <dcterms:modified xsi:type="dcterms:W3CDTF">2023-03-17T05:15:27Z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255BA75E8186424AB1D317C917A76039</vt:lpwstr>
  </property>
</Properties>
</file>